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82" w:rsidRDefault="00F74820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51642" cy="7010400"/>
            <wp:effectExtent l="19050" t="0" r="1558" b="0"/>
            <wp:docPr id="2" name="Рисунок 1" descr="C:\Users\Пользователь.MACHINE-URHSIR5\Desktop\исходящие\требование прокурора от 12.02.2021\шын несч слу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.MACHINE-URHSIR5\Desktop\исходящие\требование прокурора от 12.02.2021\шын несч случ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368" r="13586" b="30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223" cy="701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82" w:rsidRDefault="007A3382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82" w:rsidRDefault="007A3382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82" w:rsidRDefault="007A3382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82" w:rsidRDefault="007A3382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82" w:rsidRDefault="007A3382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82" w:rsidRDefault="007A3382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82" w:rsidRDefault="007A3382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82" w:rsidRDefault="007A3382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82" w:rsidRDefault="007A3382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820" w:rsidRDefault="00F74820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49FE" w:rsidRDefault="006349FE" w:rsidP="007A3382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</w:p>
    <w:p w:rsidR="007A3382" w:rsidRPr="007A3382" w:rsidRDefault="007A3382" w:rsidP="007A3382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7A3382">
        <w:rPr>
          <w:rFonts w:ascii="Times New Roman" w:hAnsi="Times New Roman"/>
          <w:sz w:val="20"/>
          <w:szCs w:val="28"/>
        </w:rPr>
        <w:lastRenderedPageBreak/>
        <w:t>Приложение 1</w:t>
      </w:r>
    </w:p>
    <w:p w:rsidR="007A3382" w:rsidRPr="007A3382" w:rsidRDefault="007A3382" w:rsidP="007A3382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7A3382">
        <w:rPr>
          <w:rFonts w:ascii="Times New Roman" w:hAnsi="Times New Roman"/>
          <w:sz w:val="20"/>
          <w:szCs w:val="28"/>
        </w:rPr>
        <w:t xml:space="preserve">К приказу заведующей </w:t>
      </w:r>
    </w:p>
    <w:p w:rsidR="007A3382" w:rsidRPr="007A3382" w:rsidRDefault="007A3382" w:rsidP="007A3382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7A3382">
        <w:rPr>
          <w:rFonts w:ascii="Times New Roman" w:hAnsi="Times New Roman"/>
          <w:sz w:val="20"/>
          <w:szCs w:val="28"/>
        </w:rPr>
        <w:t xml:space="preserve">МБДОУ </w:t>
      </w:r>
      <w:proofErr w:type="spellStart"/>
      <w:r w:rsidRPr="007A3382">
        <w:rPr>
          <w:rFonts w:ascii="Times New Roman" w:hAnsi="Times New Roman"/>
          <w:sz w:val="20"/>
          <w:szCs w:val="28"/>
        </w:rPr>
        <w:t>д</w:t>
      </w:r>
      <w:proofErr w:type="spellEnd"/>
      <w:r w:rsidRPr="007A3382">
        <w:rPr>
          <w:rFonts w:ascii="Times New Roman" w:hAnsi="Times New Roman"/>
          <w:sz w:val="20"/>
          <w:szCs w:val="28"/>
        </w:rPr>
        <w:t xml:space="preserve">/с «Солнышко» </w:t>
      </w:r>
    </w:p>
    <w:p w:rsidR="007A3382" w:rsidRPr="007A3382" w:rsidRDefault="007A3382" w:rsidP="007A3382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7A3382">
        <w:rPr>
          <w:rFonts w:ascii="Times New Roman" w:hAnsi="Times New Roman"/>
          <w:sz w:val="20"/>
          <w:szCs w:val="28"/>
        </w:rPr>
        <w:t xml:space="preserve">с.Бурен-Хем </w:t>
      </w:r>
    </w:p>
    <w:p w:rsidR="007A3382" w:rsidRPr="007A3382" w:rsidRDefault="007A3382" w:rsidP="007A3382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7A3382">
        <w:rPr>
          <w:rFonts w:ascii="Times New Roman" w:hAnsi="Times New Roman"/>
          <w:sz w:val="20"/>
          <w:szCs w:val="28"/>
        </w:rPr>
        <w:t>от 27.03.2020 №12/5</w:t>
      </w:r>
    </w:p>
    <w:p w:rsidR="007A3382" w:rsidRDefault="007A3382" w:rsidP="00EE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3382" w:rsidRDefault="007A3382" w:rsidP="007A33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Положение </w:t>
      </w:r>
    </w:p>
    <w:p w:rsidR="007A3382" w:rsidRDefault="007A3382" w:rsidP="007A33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F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расследовании и учете несчастных случаев с воспитанниками </w:t>
      </w:r>
    </w:p>
    <w:p w:rsidR="007A3382" w:rsidRPr="009B2B91" w:rsidRDefault="007A3382" w:rsidP="007A3382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</w:rPr>
      </w:pPr>
      <w:r w:rsidRPr="004E7FE2">
        <w:rPr>
          <w:rFonts w:ascii="Times New Roman" w:eastAsia="Times New Roman" w:hAnsi="Times New Roman" w:cs="Times New Roman"/>
          <w:color w:val="000000"/>
          <w:sz w:val="24"/>
          <w:szCs w:val="24"/>
        </w:rPr>
        <w:t>в МБДОУ детский сад «Солнышко» с.Бурен-Хем</w:t>
      </w:r>
    </w:p>
    <w:p w:rsidR="00EE59A9" w:rsidRPr="007A3382" w:rsidRDefault="00EE59A9" w:rsidP="007A338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EE59A9" w:rsidRPr="00E52C80" w:rsidRDefault="00EE59A9" w:rsidP="007A33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inherit" w:eastAsia="Times New Roman" w:hAnsi="inherit" w:cs="Times New Roman"/>
          <w:b/>
          <w:bCs/>
          <w:color w:val="222222"/>
          <w:sz w:val="24"/>
          <w:szCs w:val="24"/>
        </w:rPr>
        <w:t>1. Общие положения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1.1. </w:t>
      </w:r>
      <w:proofErr w:type="gramStart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Настоящее положение о расследовании и учете несчастных случаев с воспитанниками ДОУ (далее - Положение) разработано в соответствии с Приказом Министерства образования и науки РФ от 27 июня 2017 г. № 602 </w:t>
      </w:r>
      <w:r w:rsidRPr="00E52C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hyperlink r:id="rId6" w:tgtFrame="_blank" w:tooltip="Приказ Министерства образования и науки РФ от 27 июня 2017 г. № 602" w:history="1">
        <w:r w:rsidRPr="00E52C80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</w:rPr>
          <w:t>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  </w:r>
      </w:hyperlink>
      <w:r w:rsidRPr="00E52C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proofErr w:type="gramEnd"/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1.2. Положение устанавливает единый порядок расследования и учёта несчастных случаев воспитанниками, произошедших во время образовательной деятельности независимо от места его проведения.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1.3. Расследованию и учету подлежат несчастные случаи:</w:t>
      </w:r>
    </w:p>
    <w:p w:rsidR="00EE59A9" w:rsidRPr="00E52C80" w:rsidRDefault="00EE59A9" w:rsidP="00E52C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травмы;</w:t>
      </w:r>
    </w:p>
    <w:p w:rsidR="00EE59A9" w:rsidRPr="00E52C80" w:rsidRDefault="00EE59A9" w:rsidP="00E52C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острые отравления, возникшие после воздействия вредных и опасных факторов;</w:t>
      </w:r>
    </w:p>
    <w:p w:rsidR="00EE59A9" w:rsidRPr="00E52C80" w:rsidRDefault="00EE59A9" w:rsidP="00E52C8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травмы из-за нанесения телесных </w:t>
      </w:r>
      <w:proofErr w:type="gramStart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повреждении</w:t>
      </w:r>
      <w:proofErr w:type="gramEnd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другим лицом,  повреждения в результате контакта с представителями фауны и флоры, а также иные повреждения здоровья при авариях и стихийных бедствиях.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1.4. Расследования и учёту подлежат несчастные случаи произошедшие:</w:t>
      </w:r>
    </w:p>
    <w:p w:rsidR="00EE59A9" w:rsidRPr="00E52C80" w:rsidRDefault="00EE59A9" w:rsidP="00E52C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во время проведения образовательной деятельности, дополнительного образования, в перерывах между ними в соответствии с планами образовательной деятельности;</w:t>
      </w:r>
    </w:p>
    <w:p w:rsidR="00EE59A9" w:rsidRPr="00E52C80" w:rsidRDefault="00EE59A9" w:rsidP="00E52C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при проведении мероприятий в выходные и праздничные дни, если эти мероприятия осуществлялись под непосредственным руководством работника ДОУ или лица, назначенного приказом руководителя ДОУ;</w:t>
      </w:r>
    </w:p>
    <w:p w:rsidR="00EE59A9" w:rsidRPr="00E52C80" w:rsidRDefault="00EE59A9" w:rsidP="00E52C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при проведении спортивных соревнований, оздоровительных мероприятий, экскурсий, организованных ДОУ в установленном порядке;</w:t>
      </w:r>
    </w:p>
    <w:p w:rsidR="00EE59A9" w:rsidRPr="00E52C80" w:rsidRDefault="00EE59A9" w:rsidP="00E52C8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во время перевозок  воспитанников к месту проведения мероприятий и обратно, а также при организованном следовании их на запланированное мероприятие на транспорте или пешком.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1.5. Контроль за правильным и своевременным расследованием и учетом несчастных случаев, происшедших во время образовательной деятельности, а также выполнение мероприятии по устранению причин, вызвавших несчастный случаи, осуществляют вышестоящие органы управления образованием (далее – Учредитель).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1.6. Медицинское учреждение, в которое доставлен (находится на излечении)  воспитанник, пострадавший при несчастном случае, происшедшем во время образовательной деятельности, обязано по запросу заведующего ДОУ выдать медицинское заключение о характере повреждения.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1.7. Ответственность за обеспечение безопасных условий образовательной деятельности </w:t>
      </w:r>
      <w:r w:rsidRPr="00E52C80">
        <w:rPr>
          <w:rFonts w:ascii="Times New Roman" w:eastAsia="Times New Roman" w:hAnsi="Times New Roman" w:cs="Times New Roman"/>
          <w:sz w:val="24"/>
          <w:szCs w:val="24"/>
        </w:rPr>
        <w:t>несёт </w:t>
      </w:r>
      <w:hyperlink r:id="rId7" w:tgtFrame="_blank" w:tooltip="Должностные обязанности заведующего ДОУ" w:history="1">
        <w:r w:rsidRPr="00E52C80">
          <w:rPr>
            <w:rFonts w:ascii="Times New Roman" w:eastAsia="Times New Roman" w:hAnsi="Times New Roman" w:cs="Times New Roman"/>
            <w:sz w:val="24"/>
            <w:szCs w:val="24"/>
          </w:rPr>
          <w:t>заведующий ДОУ</w:t>
        </w:r>
      </w:hyperlink>
      <w:r w:rsidRPr="00E52C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1.8. Лицо, проводящее мероприятия связанные с образовательной деятельностью, а равно и вне образовательной деятельности, несет персональную ответственность за сохранность жизни и здоровья  воспитанников.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1.9. Виновные в нарушении настоящего Положения, сокрытии происшедшего несчастного случая, привлекаются к ответственности согласно действующему законодательству.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inherit" w:eastAsia="Times New Roman" w:hAnsi="inherit" w:cs="Times New Roman"/>
          <w:b/>
          <w:bCs/>
          <w:color w:val="222222"/>
          <w:sz w:val="24"/>
          <w:szCs w:val="24"/>
        </w:rPr>
        <w:t>2. Действия работников и заведующего ДОУ при несчастном случае с воспитанниками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2.1. О каждом несчастном случае, происшедшим  с воспитанником ДОУ, очевидец несчастного случая немедленно извещает заведующего ДОУ (или лицо, его замещающее), который обязан:</w:t>
      </w:r>
    </w:p>
    <w:p w:rsidR="00EE59A9" w:rsidRPr="00E52C80" w:rsidRDefault="00EE59A9" w:rsidP="00E52C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срочно организовать первую доврачебную помощь пострадавшему и его доставку в лечебное учреждение;</w:t>
      </w:r>
    </w:p>
    <w:p w:rsidR="00EE59A9" w:rsidRPr="00E52C80" w:rsidRDefault="00EE59A9" w:rsidP="00E52C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сохранить до расследования обстановку места происшествия (если это не угрожает жизни и здоровью окружающих и не приведет к аварии).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О несчастном случае, происшедшем во время дальних походов, экскурсий, или других мероприятий вне территории ДОУ, руководитель проводимого мероприятия немедленно сообщает также заведующему ДОУ.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2.2. Заведующий ДОУ (или лицо, его замещающее), при возникновении несчастного случая обязан:</w:t>
      </w:r>
    </w:p>
    <w:p w:rsidR="00EE59A9" w:rsidRPr="00E52C80" w:rsidRDefault="00EE59A9" w:rsidP="00E52C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немедленно организовать оказание первой помощи пострадавшему и, при необходимости, доставку его в медицинскую организацию;</w:t>
      </w:r>
    </w:p>
    <w:p w:rsidR="00EE59A9" w:rsidRPr="00E52C80" w:rsidRDefault="00EE59A9" w:rsidP="00E52C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EE59A9" w:rsidRPr="00E52C80" w:rsidRDefault="00EE59A9" w:rsidP="00E52C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EE59A9" w:rsidRPr="00E52C80" w:rsidRDefault="00EE59A9" w:rsidP="00E52C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принять меры к устранению причин, вызвавших несчастный случай;</w:t>
      </w:r>
    </w:p>
    <w:p w:rsidR="00EE59A9" w:rsidRPr="00E52C80" w:rsidRDefault="00EE59A9" w:rsidP="00E52C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проинформировать о несчастном случае с воспитанниками Учредителя, а также родителей или законных представителей пострадавшего (далее - родители или законные представители);</w:t>
      </w:r>
    </w:p>
    <w:p w:rsidR="00EE59A9" w:rsidRPr="00E52C80" w:rsidRDefault="00EE59A9" w:rsidP="00E52C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2.3. </w:t>
      </w:r>
      <w:proofErr w:type="gramStart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При групповом несчастном случае (происшедшем с двумя воспитанниками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смертельным исходом заведующий ДОУ, обязан в течение суток с момента, как стало известно о происшедшем соответствующем несчастном случае, направить сообщение о несчастном случае </w:t>
      </w:r>
      <w:r w:rsidRPr="00E52C8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anchor="attach1" w:tooltip="Сообщение о несчастном случае" w:history="1">
        <w:r w:rsidRPr="00E52C8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№ 1</w:t>
        </w:r>
        <w:proofErr w:type="gramEnd"/>
      </w:hyperlink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) по телефону, электронной почте, а также посредством иных доступных видов связи:</w:t>
      </w:r>
    </w:p>
    <w:p w:rsidR="00EE59A9" w:rsidRPr="00E52C80" w:rsidRDefault="00EE59A9" w:rsidP="00E52C8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родителям или законным представителям пострадавшего;</w:t>
      </w:r>
    </w:p>
    <w:p w:rsidR="00EE59A9" w:rsidRPr="00E52C80" w:rsidRDefault="00EE59A9" w:rsidP="00E52C8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в территориальный орган Министерства внутренних дел Российской Федерации;</w:t>
      </w:r>
    </w:p>
    <w:p w:rsidR="00EE59A9" w:rsidRPr="00E52C80" w:rsidRDefault="00EE59A9" w:rsidP="00E52C8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Учредителю.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inherit" w:eastAsia="Times New Roman" w:hAnsi="inherit" w:cs="Times New Roman"/>
          <w:b/>
          <w:bCs/>
          <w:color w:val="222222"/>
          <w:sz w:val="24"/>
          <w:szCs w:val="24"/>
        </w:rPr>
        <w:t>3. Организация расследования несчастного случая с воспитанниками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3.1. </w:t>
      </w:r>
      <w:proofErr w:type="gramStart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При</w:t>
      </w:r>
      <w:proofErr w:type="gramEnd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расследования</w:t>
      </w:r>
      <w:proofErr w:type="gramEnd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несчастного случая, в результате которого воспитанник получил легкие повреждения здоровья, заведующим ДОУ, незамедлительно создается комиссия по расследованию несчастного случая в составе не менее трех человек.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3.2. Состав комиссии утверждается распорядительным актом заведующего.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3.3. Комиссию возглавляет заведующий ДОУ (или лицо, его замещающее).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3.4. В состав комиссии в обязательном порядке включаются:</w:t>
      </w:r>
    </w:p>
    <w:p w:rsidR="00EE59A9" w:rsidRPr="00E52C80" w:rsidRDefault="00EE59A9" w:rsidP="00E52C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лицо, на которое заведующим ДОУ, возложены обязанности специалиста по охране труда, прошедшее </w:t>
      </w:r>
      <w:proofErr w:type="gramStart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обучение по вопросам</w:t>
      </w:r>
      <w:proofErr w:type="gramEnd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охраны труда;</w:t>
      </w:r>
    </w:p>
    <w:p w:rsidR="00EE59A9" w:rsidRPr="00E52C80" w:rsidRDefault="00EE59A9" w:rsidP="00E52C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представитель выборного органа первичной профсоюзной организации.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3.5. Лица, непосредственно проводившие образовательную деятельность (мероприятия), во время которых произошел несчастный случай с воспитанником, в состав комиссии не включаются.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3.6. Расследование проводится комиссией в течение трех календарных дней с момента происшествия.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3.7. О несчастном случае (в том числе групповом), который </w:t>
      </w:r>
      <w:proofErr w:type="gramStart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по</w:t>
      </w:r>
      <w:proofErr w:type="gramEnd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прошествии</w:t>
      </w:r>
      <w:proofErr w:type="gramEnd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времени перешел в категорию тяжелого несчастного случая или несчастного случая со смертельным исходом, заведующий ДОУ, в течение трех суток после получения информации о последствиях несчастного случая направляет сообщение Учредителю.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3.8. Несчастный случай, о котором не было своевременно сообщено заведующему ДОУ, или в результате которого утрата здоровья у воспитанника наступила не сразу, расследуется комиссией по расследованию несчастного случая в соответствии с квалификацией несчастного случая </w:t>
      </w:r>
      <w:proofErr w:type="gramStart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согласно заявления</w:t>
      </w:r>
      <w:proofErr w:type="gramEnd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родителей (законных представителей) воспитанника в течение одного месяца со дня поступления указанного заявления в ДОУ. Срок подачи заявления не ограничен.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3.9. При необходимости проведения дополнительной проверки обстоятельств несчастного случая срок расследования несчастного случая с воспитанником в ДОУ, может быть продлен распорядительным актом заведующего ДОУ, утвердившим состав комиссии, с учетом изложенных председателем комиссии причин продления, до тридцати календарных дней.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3.10. Каждый пострадавший воспитанник, родитель (законный представитель) воспитанника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inherit" w:eastAsia="Times New Roman" w:hAnsi="inherit" w:cs="Times New Roman"/>
          <w:b/>
          <w:bCs/>
          <w:color w:val="222222"/>
          <w:sz w:val="24"/>
          <w:szCs w:val="24"/>
        </w:rPr>
        <w:t>4. Порядок работы комиссий при расследовании несчастного случая с воспитанниками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4.1. Комиссия ДОУ по расследованию несчастного случая обязана:</w:t>
      </w:r>
    </w:p>
    <w:p w:rsidR="00EE59A9" w:rsidRPr="00E52C80" w:rsidRDefault="00EE59A9" w:rsidP="00E52C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получить письменное объяснение от должностного лица, проводившего образовательную деятельность (мероприятие), во время которого произошел несчастный случай, лица, на которое было возложено обеспечение соблюдения безопасных условий проведения образовательной деятельности или мероприятия;</w:t>
      </w:r>
    </w:p>
    <w:p w:rsidR="00EE59A9" w:rsidRPr="00E52C80" w:rsidRDefault="00EE59A9" w:rsidP="00E52C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составить протокол опроса очевидцев несчастного случая, должностного лица, проводившего образовательную деятельность (мероприятие) в ДОУ (</w:t>
      </w:r>
      <w:hyperlink r:id="rId9" w:tgtFrame="_blank" w:tooltip="Протокол опроса очевидца несчастного случая в ДОУ" w:history="1">
        <w:r w:rsidRPr="00E52C8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№ 2</w:t>
        </w:r>
      </w:hyperlink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);</w:t>
      </w:r>
    </w:p>
    <w:p w:rsidR="00EE59A9" w:rsidRPr="00E52C80" w:rsidRDefault="00EE59A9" w:rsidP="00E52C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(далее - медицинское заключение) или заключение о причине смерти;</w:t>
      </w:r>
    </w:p>
    <w:p w:rsidR="00EE59A9" w:rsidRPr="00E52C80" w:rsidRDefault="00EE59A9" w:rsidP="00E52C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составить протокол осмотра места несчастного случая </w:t>
      </w:r>
      <w:proofErr w:type="gramStart"/>
      <w:r w:rsidRPr="00E52C80">
        <w:rPr>
          <w:rFonts w:ascii="Times New Roman" w:eastAsia="Times New Roman" w:hAnsi="Times New Roman" w:cs="Times New Roman"/>
          <w:sz w:val="24"/>
          <w:szCs w:val="24"/>
        </w:rPr>
        <w:t>( </w:t>
      </w:r>
      <w:proofErr w:type="gramEnd"/>
      <w:r w:rsidR="00DB2123">
        <w:fldChar w:fldCharType="begin"/>
      </w:r>
      <w:r w:rsidR="00DB2123">
        <w:instrText>HYPERLINK "https://dou.su/files/docs/protocol_osmotra_pril3.pdf" \t "_blank" \o "Скачать протокол осмотра места несчастного случая"</w:instrText>
      </w:r>
      <w:r w:rsidR="00DB2123">
        <w:fldChar w:fldCharType="separate"/>
      </w:r>
      <w:r w:rsidRPr="00E52C80">
        <w:rPr>
          <w:rFonts w:ascii="Times New Roman" w:eastAsia="Times New Roman" w:hAnsi="Times New Roman" w:cs="Times New Roman"/>
          <w:sz w:val="24"/>
          <w:szCs w:val="24"/>
          <w:u w:val="single"/>
        </w:rPr>
        <w:t>Приложение № 3</w:t>
      </w:r>
      <w:r w:rsidR="00DB2123">
        <w:fldChar w:fldCharType="end"/>
      </w: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), схему места несчастного случая, произвести, по возможности, фотографирование или видеосъемку;</w:t>
      </w:r>
    </w:p>
    <w:p w:rsidR="00EE59A9" w:rsidRPr="00E52C80" w:rsidRDefault="00EE59A9" w:rsidP="00E52C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изучить документы, характеризующие условия осуществления образовательной деятельности;</w:t>
      </w:r>
    </w:p>
    <w:p w:rsidR="00EE59A9" w:rsidRPr="00E52C80" w:rsidRDefault="00EE59A9" w:rsidP="00E52C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сделать выписки из </w:t>
      </w:r>
      <w:hyperlink r:id="rId10" w:tgtFrame="_blank" w:tooltip="Журнал регистрации вводного инструктажа по охране труда" w:history="1">
        <w:r w:rsidRPr="00E52C8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журнала регистрации инструктажа по технике безопасности</w:t>
        </w:r>
      </w:hyperlink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 в соответствии с локальными нормативными актами, принятыми ДОУ, предписаний органов государственного контроля и общественного контроля (надзора), выданных ДОУ, и касающихся предмета расследования, изучить состояние выполнения предписаний об устранении допущенных нарушений;</w:t>
      </w:r>
      <w:proofErr w:type="gramEnd"/>
    </w:p>
    <w:p w:rsidR="00EE59A9" w:rsidRPr="00E52C80" w:rsidRDefault="00EE59A9" w:rsidP="00E52C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EE59A9" w:rsidRPr="00E52C80" w:rsidRDefault="00EE59A9" w:rsidP="00E52C8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составить акт о расследовании несчастного случая с воспитанниками (</w:t>
      </w:r>
      <w:hyperlink r:id="rId11" w:tgtFrame="_blank" w:tooltip="Акт о расследовании несчастного случая с воспитанниками в ДОУ" w:history="1">
        <w:r w:rsidRPr="00E52C8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№ 4</w:t>
        </w:r>
      </w:hyperlink>
      <w:r w:rsidRPr="00E52C8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4.2. Медицинская организация, в которую доставлен пострадавший в результате несчастного случая, произошедшего во время пребывания в ДОУ, обязана по запросу заведующего ДОУ, выдать медицинское заключение или заключение о причине смерти.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4.3. Материалы расследования несчастного случая с воспитанником включают:</w:t>
      </w:r>
    </w:p>
    <w:p w:rsidR="00EE59A9" w:rsidRPr="00E52C80" w:rsidRDefault="00EE59A9" w:rsidP="00E52C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распорядительный акт о создании комиссии по расследованию несчастного случая;</w:t>
      </w:r>
    </w:p>
    <w:p w:rsidR="00EE59A9" w:rsidRPr="00E52C80" w:rsidRDefault="00EE59A9" w:rsidP="00E52C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протокол опроса очевидцев несчастного случая, должностного лица, проводившего образовательную деятельность (мероприятие);</w:t>
      </w:r>
    </w:p>
    <w:p w:rsidR="00EE59A9" w:rsidRPr="00E52C80" w:rsidRDefault="00EE59A9" w:rsidP="00E52C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 планы, эскизы, схемы, протокол осмотра и описания места несчастного случая, при необходимости фото- и видеоматериалы;</w:t>
      </w:r>
    </w:p>
    <w:p w:rsidR="00EE59A9" w:rsidRPr="00E52C80" w:rsidRDefault="00EE59A9" w:rsidP="00E52C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информацию о проведенных мероприятиях по предупреждению травматизма с пострадавшим;</w:t>
      </w:r>
    </w:p>
    <w:p w:rsidR="00EE59A9" w:rsidRPr="00E52C80" w:rsidRDefault="00EE59A9" w:rsidP="00E52C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EE59A9" w:rsidRPr="00E52C80" w:rsidRDefault="00EE59A9" w:rsidP="00E52C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медицинское заключение или заключение о причине смерти (в случае их представления лицами, имеющими право на их получение);</w:t>
      </w:r>
    </w:p>
    <w:p w:rsidR="00EE59A9" w:rsidRPr="00E52C80" w:rsidRDefault="00EE59A9" w:rsidP="00E52C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EE59A9" w:rsidRPr="00E52C80" w:rsidRDefault="00EE59A9" w:rsidP="00E52C8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другие документы по усмотрению комиссии.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4.4. Акт о расследовании несчастного случая с воспитанником составляется в трех экземплярах и не позднее трех рабочих дней после завершения расследования утверждается заведующим ДОУ, и заверяется печатью:</w:t>
      </w:r>
    </w:p>
    <w:p w:rsidR="00EE59A9" w:rsidRPr="00E52C80" w:rsidRDefault="00EE59A9" w:rsidP="00E52C8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первый экземпляр акта о расследовании несчастного случая с воспитанником передается родителям (законному представителю) воспитанника;</w:t>
      </w:r>
    </w:p>
    <w:p w:rsidR="00EE59A9" w:rsidRPr="00E52C80" w:rsidRDefault="00EE59A9" w:rsidP="00E52C8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второй экземпляр акта о расследовании несчастного случая с воспитанников вместе с материалами расследования хранится в ДОУ, в течение сорока пяти лет;</w:t>
      </w:r>
    </w:p>
    <w:p w:rsidR="00EE59A9" w:rsidRPr="00E52C80" w:rsidRDefault="00EE59A9" w:rsidP="00E52C8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третий экземпляр акта о расследовании несчастного случая с воспитанником вместе с копиями материалов расследования направляется Учредителю.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4.5. Акт о расследовании группового несчастного случая, тяжелого несчастного случая либо несчастного случая со смертельным исходом с воспитанником составляется в двух экземплярах:</w:t>
      </w:r>
    </w:p>
    <w:p w:rsidR="00EE59A9" w:rsidRPr="00E52C80" w:rsidRDefault="00EE59A9" w:rsidP="00E52C8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вместе с материалами расследования хранится у Учредителя;</w:t>
      </w:r>
    </w:p>
    <w:p w:rsidR="00EE59A9" w:rsidRPr="00E52C80" w:rsidRDefault="00EE59A9" w:rsidP="00E52C8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второй экземпляр акта о расследовании группового несчастного случая, тяжелого несчастного случая либо несчастного случая со смертельным исходом с воспитанником с копиями материалов расследования хранится в ДОУ в течение сорока пяти лет.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4.6. Копии акта о расследовании группового несчастного случая,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направляются:</w:t>
      </w:r>
    </w:p>
    <w:p w:rsidR="00EE59A9" w:rsidRPr="00E52C80" w:rsidRDefault="00EE59A9" w:rsidP="00E52C8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родителям (законному представителю) воспитанника;</w:t>
      </w:r>
    </w:p>
    <w:p w:rsidR="00EE59A9" w:rsidRPr="00E52C80" w:rsidRDefault="00EE59A9" w:rsidP="00E52C8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в территориальный орган МВД России;</w:t>
      </w:r>
    </w:p>
    <w:p w:rsidR="00EE59A9" w:rsidRPr="00E52C80" w:rsidRDefault="00EE59A9" w:rsidP="00E52C8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органам местного самоуправления.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4.7. Информация о несчастном случае регистрируется ДОУ, в </w:t>
      </w:r>
      <w:hyperlink r:id="rId12" w:tgtFrame="_blank" w:tooltip="Форма журнала регистрации несчастных случаев с воспитанниками ДОУ" w:history="1">
        <w:r w:rsidRPr="00E52C8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журнале регистрации несчастных случаев с воспитанниками</w:t>
        </w:r>
      </w:hyperlink>
      <w:r w:rsidRPr="00E52C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4.8.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EE59A9" w:rsidRPr="00E52C80" w:rsidRDefault="00EE59A9" w:rsidP="00E52C8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несчастный случай, повлекший смерть воспитанника вследствие общего </w:t>
      </w:r>
      <w:proofErr w:type="gramStart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заболевания</w:t>
      </w:r>
      <w:proofErr w:type="gramEnd"/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подтвержденного медицинскими организациями и следственными органами;</w:t>
      </w:r>
    </w:p>
    <w:p w:rsidR="00EE59A9" w:rsidRPr="00E52C80" w:rsidRDefault="00EE59A9" w:rsidP="00E52C8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несчастный случай, повлекший смерть воспитанника, единственной причиной которой (по заключению медицинской организации) явилось токсическое отравление воспитанника.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4.9. Акт о расследовании несчастного случая, не связанного с образовательной деятельностью, в зависимости от квалификации несчастного случая составляется по образцам, приведенным в приложениях № 4, № 5 в двух экземплярах:</w:t>
      </w:r>
    </w:p>
    <w:p w:rsidR="00EE59A9" w:rsidRPr="00E52C80" w:rsidRDefault="00EE59A9" w:rsidP="00E52C8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первый экземпляр акта о расследовании несчастного случая, не связанного с образовательной деятельностью, выдается на руки родителям (законному представителю) воспитанника;</w:t>
      </w:r>
    </w:p>
    <w:p w:rsidR="00EE59A9" w:rsidRPr="00E52C80" w:rsidRDefault="00EE59A9" w:rsidP="00E52C8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ДОУ, в течение сорока пяти лет.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При этом количество выдаваемых экземпляров зависит от числа пострадавших.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4.10. Несчастные случаи, квалифицированные комиссией как не связанные с образовательной деятельностью, также фиксируются в </w:t>
      </w:r>
      <w:hyperlink r:id="rId13" w:tgtFrame="_blank" w:tooltip="Журнал регистрации несчастных случаев с воспитанниками ДОУ" w:history="1">
        <w:r w:rsidRPr="00E52C8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журнале регистрации</w:t>
        </w:r>
      </w:hyperlink>
      <w:r w:rsidRPr="00E52C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t>4.11. Учет несчастных случаев с воспитанниками и принятие мер по устранению причин несчастного случая в ДОУ, осуществляет заведующий ДОУ, путем фиксации в журнале регистрации несчастных случаев с воспитанниками.</w:t>
      </w:r>
    </w:p>
    <w:p w:rsidR="00EE59A9" w:rsidRPr="00E52C80" w:rsidRDefault="00EE59A9" w:rsidP="00E52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2C80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4.12. Разногласия, возникшие между родителем (законным представителем) воспитанника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воспитанником, а также в случае отказа заведующего, проводить расследование несчастного случая с воспитанником во время его пребывания в ДОУ, рассматриваются в судебном порядке.</w:t>
      </w:r>
    </w:p>
    <w:p w:rsidR="00717F8E" w:rsidRPr="00E52C80" w:rsidRDefault="00717F8E" w:rsidP="00E52C80">
      <w:pPr>
        <w:spacing w:after="0" w:line="240" w:lineRule="auto"/>
        <w:rPr>
          <w:sz w:val="24"/>
          <w:szCs w:val="24"/>
        </w:rPr>
      </w:pPr>
    </w:p>
    <w:sectPr w:rsidR="00717F8E" w:rsidRPr="00E52C80" w:rsidSect="00AA55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94F"/>
    <w:multiLevelType w:val="multilevel"/>
    <w:tmpl w:val="4D8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0654A9"/>
    <w:multiLevelType w:val="multilevel"/>
    <w:tmpl w:val="4F6A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560239"/>
    <w:multiLevelType w:val="multilevel"/>
    <w:tmpl w:val="C266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A52B2E"/>
    <w:multiLevelType w:val="multilevel"/>
    <w:tmpl w:val="86B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D71FE2"/>
    <w:multiLevelType w:val="multilevel"/>
    <w:tmpl w:val="BD6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43186C"/>
    <w:multiLevelType w:val="multilevel"/>
    <w:tmpl w:val="16A8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B24267"/>
    <w:multiLevelType w:val="multilevel"/>
    <w:tmpl w:val="5B8A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E809FC"/>
    <w:multiLevelType w:val="multilevel"/>
    <w:tmpl w:val="741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767380"/>
    <w:multiLevelType w:val="multilevel"/>
    <w:tmpl w:val="66E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442D4A"/>
    <w:multiLevelType w:val="multilevel"/>
    <w:tmpl w:val="4598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2244EB3"/>
    <w:multiLevelType w:val="multilevel"/>
    <w:tmpl w:val="FC4C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8C0B38"/>
    <w:multiLevelType w:val="hybridMultilevel"/>
    <w:tmpl w:val="543E65EA"/>
    <w:lvl w:ilvl="0" w:tplc="10FE4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E24C5"/>
    <w:multiLevelType w:val="multilevel"/>
    <w:tmpl w:val="92C2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D46462"/>
    <w:multiLevelType w:val="multilevel"/>
    <w:tmpl w:val="B21C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E59A9"/>
    <w:rsid w:val="003F675D"/>
    <w:rsid w:val="00410DF8"/>
    <w:rsid w:val="00415A2E"/>
    <w:rsid w:val="006349FE"/>
    <w:rsid w:val="00717F8E"/>
    <w:rsid w:val="007A3382"/>
    <w:rsid w:val="00AA5536"/>
    <w:rsid w:val="00C22F54"/>
    <w:rsid w:val="00DB2123"/>
    <w:rsid w:val="00E52C80"/>
    <w:rsid w:val="00EE59A9"/>
    <w:rsid w:val="00F51AF9"/>
    <w:rsid w:val="00F7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54"/>
  </w:style>
  <w:style w:type="paragraph" w:styleId="2">
    <w:name w:val="heading 2"/>
    <w:basedOn w:val="a"/>
    <w:link w:val="20"/>
    <w:uiPriority w:val="9"/>
    <w:qFormat/>
    <w:rsid w:val="00EE59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9A9"/>
    <w:rPr>
      <w:b/>
      <w:bCs/>
    </w:rPr>
  </w:style>
  <w:style w:type="paragraph" w:styleId="a4">
    <w:name w:val="Normal (Web)"/>
    <w:basedOn w:val="a"/>
    <w:uiPriority w:val="99"/>
    <w:semiHidden/>
    <w:unhideWhenUsed/>
    <w:rsid w:val="00EE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59A9"/>
    <w:rPr>
      <w:i/>
      <w:iCs/>
    </w:rPr>
  </w:style>
  <w:style w:type="character" w:styleId="a6">
    <w:name w:val="Hyperlink"/>
    <w:basedOn w:val="a0"/>
    <w:uiPriority w:val="99"/>
    <w:semiHidden/>
    <w:unhideWhenUsed/>
    <w:rsid w:val="00EE59A9"/>
    <w:rPr>
      <w:color w:val="0000FF"/>
      <w:u w:val="single"/>
    </w:rPr>
  </w:style>
  <w:style w:type="character" w:customStyle="1" w:styleId="doc-hint">
    <w:name w:val="doc-hint"/>
    <w:basedOn w:val="a0"/>
    <w:rsid w:val="00EE59A9"/>
  </w:style>
  <w:style w:type="table" w:styleId="a7">
    <w:name w:val="Table Grid"/>
    <w:basedOn w:val="a1"/>
    <w:uiPriority w:val="59"/>
    <w:rsid w:val="00EE59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E59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7A338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5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837" TargetMode="External"/><Relationship Id="rId13" Type="http://schemas.openxmlformats.org/officeDocument/2006/relationships/hyperlink" Target="https://dou.su/node/9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node/8" TargetMode="External"/><Relationship Id="rId12" Type="http://schemas.openxmlformats.org/officeDocument/2006/relationships/hyperlink" Target="https://dou.su/node/9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PMO_27_06_2017_602.pdf" TargetMode="External"/><Relationship Id="rId11" Type="http://schemas.openxmlformats.org/officeDocument/2006/relationships/hyperlink" Target="https://dou.su/files/docs/akt_o_ns_pril4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dou.su/node/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protocol_oprosa_pril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2292</Words>
  <Characters>13068</Characters>
  <Application>Microsoft Office Word</Application>
  <DocSecurity>0</DocSecurity>
  <Lines>108</Lines>
  <Paragraphs>30</Paragraphs>
  <ScaleCrop>false</ScaleCrop>
  <Company/>
  <LinksUpToDate>false</LinksUpToDate>
  <CharactersWithSpaces>15330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744</dc:creator>
  <cp:keywords/>
  <dc:description/>
  <cp:lastModifiedBy>Пользователь</cp:lastModifiedBy>
  <cp:revision>13</cp:revision>
  <cp:lastPrinted>2021-02-19T11:12:00Z</cp:lastPrinted>
  <dcterms:created xsi:type="dcterms:W3CDTF">2021-02-17T22:50:00Z</dcterms:created>
  <dcterms:modified xsi:type="dcterms:W3CDTF">2021-02-19T11:33:00Z</dcterms:modified>
</cp:coreProperties>
</file>